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8789" w:type="dxa"/>
        <w:tblLook w:val="04A0" w:firstRow="1" w:lastRow="0" w:firstColumn="1" w:lastColumn="0" w:noHBand="0" w:noVBand="1"/>
      </w:tblPr>
      <w:tblGrid>
        <w:gridCol w:w="2552"/>
        <w:gridCol w:w="142"/>
        <w:gridCol w:w="5953"/>
        <w:gridCol w:w="142"/>
      </w:tblGrid>
      <w:tr w:rsidR="008B6BD2" w:rsidRPr="00D059E5" w14:paraId="675654AE" w14:textId="77777777" w:rsidTr="00BA7472">
        <w:trPr>
          <w:gridAfter w:val="1"/>
          <w:wAfter w:w="142"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0962BDBB">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095" w:type="dxa"/>
            <w:gridSpan w:val="2"/>
            <w:tcBorders>
              <w:top w:val="nil"/>
              <w:left w:val="nil"/>
              <w:bottom w:val="nil"/>
              <w:right w:val="nil"/>
            </w:tcBorders>
          </w:tcPr>
          <w:p w14:paraId="658D90EE" w14:textId="77777777" w:rsidR="008B6BD2" w:rsidRPr="00D74AA0" w:rsidRDefault="008B6BD2" w:rsidP="008B6BD2">
            <w:pPr>
              <w:spacing w:before="60"/>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8B6BD2">
            <w:pPr>
              <w:spacing w:after="60"/>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8B6BD2">
            <w:pPr>
              <w:spacing w:after="60"/>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8B6BD2">
            <w:pPr>
              <w:spacing w:after="60" w:line="264"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694" w:type="dxa"/>
            <w:gridSpan w:val="2"/>
            <w:tcBorders>
              <w:bottom w:val="single" w:sz="4" w:space="0" w:color="auto"/>
            </w:tcBorders>
            <w:vAlign w:val="center"/>
          </w:tcPr>
          <w:p w14:paraId="36F1696C" w14:textId="70EF2159" w:rsidR="00042151" w:rsidRPr="008D0E8B" w:rsidRDefault="008D0E8B" w:rsidP="008B6BD2">
            <w:pPr>
              <w:pStyle w:val="Heading11"/>
              <w:keepNext/>
              <w:keepLines/>
              <w:shd w:val="clear" w:color="auto" w:fill="auto"/>
              <w:spacing w:after="73" w:line="480" w:lineRule="exact"/>
              <w:ind w:left="40"/>
              <w:rPr>
                <w:sz w:val="32"/>
                <w:szCs w:val="32"/>
                <w:lang w:val="vi-VN"/>
              </w:rPr>
            </w:pPr>
            <w:r w:rsidRPr="00497B2B">
              <w:rPr>
                <w:sz w:val="32"/>
                <w:szCs w:val="32"/>
              </w:rPr>
              <w:t>G7</w:t>
            </w:r>
            <w:r>
              <w:rPr>
                <w:sz w:val="32"/>
                <w:szCs w:val="32"/>
              </w:rPr>
              <w:t xml:space="preserve"> Latex TH</w:t>
            </w:r>
          </w:p>
        </w:tc>
        <w:tc>
          <w:tcPr>
            <w:tcW w:w="6095" w:type="dxa"/>
            <w:gridSpan w:val="2"/>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B6B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8789" w:type="dxa"/>
            <w:gridSpan w:val="4"/>
            <w:tcBorders>
              <w:top w:val="single" w:sz="4" w:space="0" w:color="auto"/>
              <w:bottom w:val="single" w:sz="4" w:space="0" w:color="auto"/>
            </w:tcBorders>
            <w:vAlign w:val="center"/>
          </w:tcPr>
          <w:p w14:paraId="0CCC08F3" w14:textId="6F2219C0" w:rsidR="00042151" w:rsidRPr="00F8492D" w:rsidRDefault="008D0E8B" w:rsidP="008B6BD2">
            <w:pPr>
              <w:tabs>
                <w:tab w:val="left" w:pos="1521"/>
              </w:tabs>
              <w:rPr>
                <w:rFonts w:ascii="Arial" w:hAnsi="Arial" w:cs="Arial"/>
              </w:rPr>
            </w:pPr>
            <w:r w:rsidRPr="00F8492D">
              <w:rPr>
                <w:rFonts w:ascii="Arial" w:hAnsi="Arial" w:cs="Arial"/>
                <w:b/>
                <w:bCs/>
                <w:color w:val="0070C0"/>
              </w:rPr>
              <w:t>PHỤ GIA CHỐNG THẤM CHO VỮA VÀ TÁC NHÂN KẾT NỐI</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DC0FF0">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5356F9AE" w14:textId="77777777" w:rsidR="008D0E8B" w:rsidRPr="004E201B" w:rsidRDefault="008D0E8B" w:rsidP="004E201B">
      <w:pPr>
        <w:pStyle w:val="Heading21"/>
        <w:keepNext/>
        <w:keepLines/>
        <w:shd w:val="clear" w:color="auto" w:fill="auto"/>
        <w:spacing w:before="0" w:after="120" w:line="360" w:lineRule="auto"/>
        <w:rPr>
          <w:rStyle w:val="BodyText1"/>
          <w:b/>
          <w:bCs/>
          <w:caps/>
          <w:sz w:val="24"/>
          <w:szCs w:val="24"/>
        </w:rPr>
      </w:pPr>
      <w:r w:rsidRPr="004E201B">
        <w:rPr>
          <w:rStyle w:val="BodyText1"/>
          <w:b/>
          <w:bCs/>
          <w:caps/>
          <w:sz w:val="24"/>
          <w:szCs w:val="24"/>
        </w:rPr>
        <w:t>mô tả</w:t>
      </w:r>
    </w:p>
    <w:p w14:paraId="4AB5602D" w14:textId="796941C3" w:rsidR="008D0E8B" w:rsidRDefault="008D0E8B" w:rsidP="004E201B">
      <w:pPr>
        <w:spacing w:before="20" w:after="20" w:line="360" w:lineRule="auto"/>
        <w:jc w:val="both"/>
        <w:rPr>
          <w:rFonts w:ascii="Arial" w:hAnsi="Arial" w:cs="Arial"/>
          <w:color w:val="000000"/>
          <w:sz w:val="20"/>
          <w:szCs w:val="20"/>
        </w:rPr>
      </w:pPr>
      <w:r w:rsidRPr="00474FF7">
        <w:rPr>
          <w:rFonts w:ascii="Arial" w:hAnsi="Arial" w:cs="Arial"/>
          <w:b/>
          <w:color w:val="000000"/>
          <w:sz w:val="20"/>
          <w:szCs w:val="20"/>
        </w:rPr>
        <w:t>G7 Latex</w:t>
      </w:r>
      <w:r>
        <w:rPr>
          <w:rFonts w:ascii="Arial" w:hAnsi="Arial" w:cs="Arial"/>
          <w:b/>
          <w:color w:val="000000"/>
          <w:sz w:val="20"/>
          <w:szCs w:val="20"/>
        </w:rPr>
        <w:t xml:space="preserve"> TH</w:t>
      </w:r>
      <w:r w:rsidRPr="00266120">
        <w:rPr>
          <w:rFonts w:ascii="Arial" w:hAnsi="Arial" w:cs="Arial"/>
          <w:color w:val="000000"/>
          <w:sz w:val="20"/>
          <w:szCs w:val="20"/>
        </w:rPr>
        <w:t xml:space="preserve"> là phụ gia loại nhũ tương styrene butadiene cải tiến được trộn với xi măng hoặc vữa xi măng-cát nhằm gia tăng tính kết dính và khả năng chống thấm. </w:t>
      </w:r>
    </w:p>
    <w:p w14:paraId="2B3781A1" w14:textId="39493F8C" w:rsidR="008D0E8B" w:rsidRDefault="008D0E8B" w:rsidP="004E201B">
      <w:pPr>
        <w:spacing w:after="120" w:line="360" w:lineRule="auto"/>
        <w:rPr>
          <w:rStyle w:val="BodyText1"/>
          <w:b/>
          <w:caps/>
        </w:rPr>
      </w:pPr>
    </w:p>
    <w:p w14:paraId="0B74CAD1" w14:textId="7B86CE41" w:rsidR="008D0E8B" w:rsidRPr="004E201B" w:rsidRDefault="008D0E8B" w:rsidP="004E201B">
      <w:pPr>
        <w:pStyle w:val="Heading21"/>
        <w:keepNext/>
        <w:keepLines/>
        <w:shd w:val="clear" w:color="auto" w:fill="auto"/>
        <w:spacing w:before="0" w:after="120" w:line="360" w:lineRule="auto"/>
        <w:rPr>
          <w:rStyle w:val="BodyText1"/>
          <w:b/>
          <w:bCs/>
          <w:caps/>
          <w:sz w:val="24"/>
          <w:szCs w:val="24"/>
        </w:rPr>
      </w:pPr>
      <w:r w:rsidRPr="004E201B">
        <w:rPr>
          <w:rStyle w:val="BodyText1"/>
          <w:b/>
          <w:bCs/>
          <w:caps/>
          <w:sz w:val="24"/>
          <w:szCs w:val="24"/>
        </w:rPr>
        <w:t xml:space="preserve">ỨNG DỤNG </w:t>
      </w:r>
    </w:p>
    <w:p w14:paraId="1A9578CA" w14:textId="2F8C12DB" w:rsidR="008D0E8B" w:rsidRDefault="008D0E8B" w:rsidP="004E201B">
      <w:pPr>
        <w:spacing w:before="20" w:after="20" w:line="360" w:lineRule="auto"/>
        <w:jc w:val="both"/>
        <w:rPr>
          <w:rFonts w:ascii="Arial" w:hAnsi="Arial" w:cs="Arial"/>
          <w:color w:val="000000"/>
          <w:sz w:val="20"/>
          <w:szCs w:val="20"/>
        </w:rPr>
      </w:pPr>
      <w:r w:rsidRPr="00474FF7">
        <w:rPr>
          <w:rFonts w:ascii="Arial" w:hAnsi="Arial" w:cs="Arial"/>
          <w:b/>
          <w:color w:val="000000"/>
          <w:sz w:val="20"/>
          <w:szCs w:val="20"/>
        </w:rPr>
        <w:t>G7</w:t>
      </w:r>
      <w:r>
        <w:rPr>
          <w:rFonts w:ascii="Arial" w:hAnsi="Arial" w:cs="Arial"/>
          <w:b/>
          <w:color w:val="000000"/>
          <w:sz w:val="20"/>
          <w:szCs w:val="20"/>
        </w:rPr>
        <w:t xml:space="preserve"> </w:t>
      </w:r>
      <w:r w:rsidRPr="00474FF7">
        <w:rPr>
          <w:rFonts w:ascii="Arial" w:hAnsi="Arial" w:cs="Arial"/>
          <w:b/>
          <w:color w:val="000000"/>
          <w:sz w:val="20"/>
          <w:szCs w:val="20"/>
        </w:rPr>
        <w:t>Latex</w:t>
      </w:r>
      <w:r>
        <w:rPr>
          <w:rFonts w:ascii="Arial" w:hAnsi="Arial" w:cs="Arial"/>
          <w:b/>
          <w:color w:val="000000"/>
          <w:sz w:val="20"/>
          <w:szCs w:val="20"/>
        </w:rPr>
        <w:t xml:space="preserve"> TH </w:t>
      </w:r>
      <w:r w:rsidRPr="00266120">
        <w:rPr>
          <w:rFonts w:ascii="Arial" w:hAnsi="Arial" w:cs="Arial"/>
          <w:color w:val="000000"/>
          <w:sz w:val="20"/>
          <w:szCs w:val="20"/>
        </w:rPr>
        <w:t xml:space="preserve"> là loại nhũ tương cao cấp, cải thiện đáng kể chất lượng của vữa xi măng cho các ứng dụng như: </w:t>
      </w:r>
    </w:p>
    <w:p w14:paraId="73478E15" w14:textId="6559A5A8"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Lớp hồ dầu (vữa) kết nối </w:t>
      </w:r>
    </w:p>
    <w:p w14:paraId="1B22BE62" w14:textId="205454A0"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Lớp vữa dặm vá mỏng </w:t>
      </w:r>
    </w:p>
    <w:p w14:paraId="1EEE67BB" w14:textId="2334065A"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Lớp vữa trát chống thấm </w:t>
      </w:r>
    </w:p>
    <w:p w14:paraId="3B0E3844" w14:textId="0D883ED8"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Lớp vữa cán sàn </w:t>
      </w:r>
    </w:p>
    <w:p w14:paraId="2B915F8C" w14:textId="77777777"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Vữa sửa chữa bê tông </w:t>
      </w:r>
    </w:p>
    <w:p w14:paraId="030B4558" w14:textId="48039DCC"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Lớp lót chống mài mòn </w:t>
      </w:r>
    </w:p>
    <w:p w14:paraId="626FFF62" w14:textId="77777777" w:rsidR="008D0E8B" w:rsidRDefault="008D0E8B" w:rsidP="004E201B">
      <w:pPr>
        <w:spacing w:before="20" w:after="20" w:line="360" w:lineRule="auto"/>
        <w:jc w:val="both"/>
        <w:rPr>
          <w:rFonts w:ascii="Arial" w:hAnsi="Arial" w:cs="Arial"/>
          <w:color w:val="000000"/>
          <w:sz w:val="20"/>
          <w:szCs w:val="20"/>
        </w:rPr>
      </w:pPr>
      <w:r w:rsidRPr="00266120">
        <w:rPr>
          <w:rFonts w:ascii="Arial" w:hAnsi="Arial" w:cs="Arial"/>
          <w:color w:val="000000"/>
          <w:sz w:val="20"/>
          <w:szCs w:val="20"/>
        </w:rPr>
        <w:t xml:space="preserve">▪ Vữa dán gạch </w:t>
      </w:r>
    </w:p>
    <w:p w14:paraId="5C51C5EB" w14:textId="3BF39853" w:rsidR="008D0E8B" w:rsidRDefault="008D0E8B" w:rsidP="004E201B">
      <w:pPr>
        <w:spacing w:line="360" w:lineRule="auto"/>
        <w:rPr>
          <w:rFonts w:ascii="Arial" w:hAnsi="Arial" w:cs="Arial"/>
          <w:color w:val="000000"/>
          <w:sz w:val="20"/>
          <w:szCs w:val="20"/>
          <w:lang w:val="vi-VN"/>
        </w:rPr>
      </w:pPr>
      <w:r w:rsidRPr="00266120">
        <w:rPr>
          <w:rFonts w:ascii="Arial" w:hAnsi="Arial" w:cs="Arial"/>
          <w:color w:val="000000"/>
          <w:sz w:val="20"/>
          <w:szCs w:val="20"/>
        </w:rPr>
        <w:t>▪ Vữa xây</w:t>
      </w:r>
    </w:p>
    <w:p w14:paraId="4438C0BB" w14:textId="1175971F" w:rsidR="00981EFF" w:rsidRPr="004E201B" w:rsidRDefault="00981EFF" w:rsidP="004E201B">
      <w:pPr>
        <w:pStyle w:val="Heading21"/>
        <w:keepNext/>
        <w:keepLines/>
        <w:shd w:val="clear" w:color="auto" w:fill="auto"/>
        <w:spacing w:before="0" w:after="120" w:line="360" w:lineRule="auto"/>
        <w:rPr>
          <w:rStyle w:val="BodyText1"/>
          <w:b/>
          <w:bCs/>
          <w:caps/>
          <w:sz w:val="24"/>
          <w:szCs w:val="24"/>
        </w:rPr>
      </w:pPr>
      <w:r w:rsidRPr="004E201B">
        <w:rPr>
          <w:rStyle w:val="BodyText1"/>
          <w:b/>
          <w:bCs/>
          <w:caps/>
          <w:sz w:val="24"/>
          <w:szCs w:val="24"/>
        </w:rPr>
        <w:t>ƯU ĐIỂM</w:t>
      </w:r>
    </w:p>
    <w:p w14:paraId="50469EDF" w14:textId="6DBFD174" w:rsidR="00981EFF" w:rsidRPr="00981EFF" w:rsidRDefault="00981EFF" w:rsidP="004E201B">
      <w:pPr>
        <w:spacing w:line="360" w:lineRule="auto"/>
        <w:rPr>
          <w:rFonts w:ascii="Arial" w:hAnsi="Arial" w:cs="Arial"/>
          <w:color w:val="000000"/>
          <w:sz w:val="20"/>
          <w:szCs w:val="20"/>
          <w:lang w:val="vi-VN"/>
        </w:rPr>
      </w:pPr>
      <w:r w:rsidRPr="005E135B">
        <w:rPr>
          <w:rFonts w:ascii="Arial" w:hAnsi="Arial" w:cs="Arial"/>
          <w:b/>
          <w:color w:val="000000"/>
          <w:sz w:val="20"/>
          <w:szCs w:val="20"/>
        </w:rPr>
        <w:t>G7 Latex TH</w:t>
      </w:r>
      <w:r w:rsidRPr="00981EFF">
        <w:rPr>
          <w:rFonts w:ascii="Arial" w:hAnsi="Arial" w:cs="Arial"/>
          <w:color w:val="000000"/>
          <w:sz w:val="20"/>
          <w:szCs w:val="20"/>
          <w:lang w:val="vi-VN"/>
        </w:rPr>
        <w:t xml:space="preserve"> cung cấp các ưu điểm như sau: </w:t>
      </w:r>
    </w:p>
    <w:p w14:paraId="4049C227" w14:textId="60400722" w:rsidR="00981EFF" w:rsidRPr="00AC6CFB" w:rsidRDefault="00AC6CFB"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w:t>
      </w:r>
      <w:r w:rsidR="00981EFF" w:rsidRPr="00AC6CFB">
        <w:rPr>
          <w:rFonts w:ascii="Arial" w:hAnsi="Arial" w:cs="Arial"/>
          <w:color w:val="000000"/>
          <w:sz w:val="20"/>
          <w:szCs w:val="20"/>
          <w:lang w:val="vi-VN"/>
        </w:rPr>
        <w:t xml:space="preserve">Độ kết dính cao </w:t>
      </w:r>
    </w:p>
    <w:p w14:paraId="68AA36A5"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Giảm thiểu co ngót </w:t>
      </w:r>
    </w:p>
    <w:p w14:paraId="64FF4808"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Cải thiện tính đàn hồi </w:t>
      </w:r>
    </w:p>
    <w:p w14:paraId="307B50EB"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Chống thấm tốt </w:t>
      </w:r>
    </w:p>
    <w:p w14:paraId="05DC2470"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Tăng tính kháng mài mòn hóa học </w:t>
      </w:r>
    </w:p>
    <w:p w14:paraId="696E80BA"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Không độc </w:t>
      </w:r>
    </w:p>
    <w:p w14:paraId="4F4D4792"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w:t>
      </w:r>
      <w:r w:rsidRPr="005E135B">
        <w:rPr>
          <w:rFonts w:ascii="Arial" w:hAnsi="Arial" w:cs="Arial"/>
          <w:b/>
          <w:bCs/>
          <w:color w:val="000000"/>
          <w:sz w:val="20"/>
          <w:szCs w:val="20"/>
          <w:lang w:val="vi-VN"/>
        </w:rPr>
        <w:t>G7 Latex TH</w:t>
      </w:r>
      <w:r w:rsidRPr="00981EFF">
        <w:rPr>
          <w:rFonts w:ascii="Arial" w:hAnsi="Arial" w:cs="Arial"/>
          <w:color w:val="000000"/>
          <w:sz w:val="20"/>
          <w:szCs w:val="20"/>
          <w:lang w:val="vi-VN"/>
        </w:rPr>
        <w:t xml:space="preserve"> không bị chuyển lại thành dạng nhũ tương ngay cả trong điều kiện có độ kiềm cao </w:t>
      </w:r>
    </w:p>
    <w:p w14:paraId="62BF8A5F"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Thích hợp cho các lớp vữa trát tiếp xúc với nước uống ▪ Lớp vữa trát sàn có cường độ cao </w:t>
      </w:r>
    </w:p>
    <w:p w14:paraId="692C52A6"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Để chế tạo vữa trám và dặm vá ở những nơi cần lớp hoàn thiện mỏng </w:t>
      </w:r>
    </w:p>
    <w:p w14:paraId="646B98F9" w14:textId="77777777" w:rsidR="00981EFF" w:rsidRPr="00981EFF"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xml:space="preserve">▪ Tăng độ dẻo dai, hạn chế việc hình thành các vết nứt </w:t>
      </w:r>
    </w:p>
    <w:p w14:paraId="3C5AA3CF" w14:textId="77777777" w:rsidR="00F8492D" w:rsidRDefault="00981EFF" w:rsidP="004E201B">
      <w:pPr>
        <w:spacing w:line="360" w:lineRule="auto"/>
        <w:rPr>
          <w:rFonts w:ascii="Arial" w:hAnsi="Arial" w:cs="Arial"/>
          <w:color w:val="000000"/>
          <w:sz w:val="20"/>
          <w:szCs w:val="20"/>
          <w:lang w:val="vi-VN"/>
        </w:rPr>
      </w:pPr>
      <w:r w:rsidRPr="00981EFF">
        <w:rPr>
          <w:rFonts w:ascii="Arial" w:hAnsi="Arial" w:cs="Arial"/>
          <w:color w:val="000000"/>
          <w:sz w:val="20"/>
          <w:szCs w:val="20"/>
          <w:lang w:val="vi-VN"/>
        </w:rPr>
        <w:t>▪ Chất kết dính cho lớp vữa trát, cho các lớp phủ sàn kháng mài mòn trong các nhà máy và hệ thống nước thải.</w:t>
      </w:r>
    </w:p>
    <w:p w14:paraId="17792B03" w14:textId="77777777" w:rsidR="00F8492D" w:rsidRDefault="00F8492D" w:rsidP="00981EFF">
      <w:pPr>
        <w:rPr>
          <w:rFonts w:ascii="Arial" w:hAnsi="Arial" w:cs="Arial"/>
          <w:color w:val="000000"/>
          <w:sz w:val="20"/>
          <w:szCs w:val="20"/>
          <w:lang w:val="vi-VN"/>
        </w:rPr>
        <w:sectPr w:rsidR="00F8492D" w:rsidSect="00F8492D">
          <w:type w:val="continuous"/>
          <w:pgSz w:w="11906" w:h="16838" w:code="9"/>
          <w:pgMar w:top="1134" w:right="1134" w:bottom="1134" w:left="2268" w:header="709" w:footer="709" w:gutter="0"/>
          <w:cols w:num="2" w:space="708"/>
          <w:docGrid w:linePitch="360"/>
        </w:sectPr>
      </w:pPr>
    </w:p>
    <w:p w14:paraId="7CB767D9" w14:textId="77777777" w:rsidR="001B3D7A" w:rsidRPr="00497B2B" w:rsidRDefault="001B3D7A" w:rsidP="001B3D7A">
      <w:pPr>
        <w:pStyle w:val="Heading21"/>
        <w:keepNext/>
        <w:keepLines/>
        <w:shd w:val="clear" w:color="auto" w:fill="auto"/>
        <w:spacing w:before="0" w:after="120" w:line="264" w:lineRule="auto"/>
        <w:rPr>
          <w:rStyle w:val="BodyText1"/>
          <w:b/>
          <w:bCs/>
          <w:caps/>
          <w:sz w:val="24"/>
          <w:szCs w:val="24"/>
        </w:rPr>
      </w:pPr>
      <w:r w:rsidRPr="00497B2B">
        <w:rPr>
          <w:b/>
          <w:bCs/>
          <w:caps/>
          <w:color w:val="000000"/>
          <w:spacing w:val="2"/>
          <w:sz w:val="24"/>
          <w:szCs w:val="24"/>
        </w:rPr>
        <w:t>THÔNG TIN SẢN PHẨM</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1B3D7A" w:rsidRPr="001B3D7A" w14:paraId="18FE6D64" w14:textId="77777777" w:rsidTr="001B3D7A">
        <w:trPr>
          <w:trHeight w:val="364"/>
        </w:trPr>
        <w:tc>
          <w:tcPr>
            <w:tcW w:w="2346" w:type="dxa"/>
          </w:tcPr>
          <w:p w14:paraId="4990407A" w14:textId="77777777" w:rsidR="001B3D7A" w:rsidRPr="00E3390A" w:rsidRDefault="001B3D7A" w:rsidP="004E201B">
            <w:pPr>
              <w:spacing w:line="360" w:lineRule="auto"/>
              <w:rPr>
                <w:rFonts w:ascii="Arial" w:hAnsi="Arial" w:cs="Arial"/>
                <w:color w:val="000000"/>
              </w:rPr>
            </w:pPr>
            <w:r w:rsidRPr="00E3390A">
              <w:rPr>
                <w:rFonts w:ascii="Arial" w:hAnsi="Arial" w:cs="Arial"/>
                <w:b/>
                <w:color w:val="000000"/>
                <w:lang w:val="vi-VN"/>
              </w:rPr>
              <w:t>Đóng gói</w:t>
            </w:r>
          </w:p>
        </w:tc>
        <w:tc>
          <w:tcPr>
            <w:tcW w:w="6016" w:type="dxa"/>
          </w:tcPr>
          <w:p w14:paraId="3E06768A" w14:textId="2A1F254C" w:rsidR="001B3D7A" w:rsidRPr="001B3D7A" w:rsidRDefault="001B3D7A" w:rsidP="004E201B">
            <w:pPr>
              <w:spacing w:line="360" w:lineRule="auto"/>
              <w:rPr>
                <w:rFonts w:ascii="Arial" w:hAnsi="Arial" w:cs="Arial"/>
                <w:color w:val="000000"/>
                <w:sz w:val="20"/>
                <w:szCs w:val="20"/>
                <w:lang w:val="vi-VN"/>
              </w:rPr>
            </w:pPr>
            <w:r w:rsidRPr="001B3D7A">
              <w:rPr>
                <w:rFonts w:ascii="Arial" w:hAnsi="Arial" w:cs="Arial"/>
                <w:color w:val="000000"/>
                <w:sz w:val="20"/>
                <w:szCs w:val="20"/>
              </w:rPr>
              <w:t xml:space="preserve">10 </w:t>
            </w:r>
            <w:r w:rsidR="00AC6CFB">
              <w:rPr>
                <w:rFonts w:ascii="Arial" w:hAnsi="Arial" w:cs="Arial"/>
                <w:color w:val="000000"/>
                <w:sz w:val="20"/>
                <w:szCs w:val="20"/>
              </w:rPr>
              <w:t>kg</w:t>
            </w:r>
            <w:r w:rsidRPr="001B3D7A">
              <w:rPr>
                <w:rFonts w:ascii="Arial" w:hAnsi="Arial" w:cs="Arial"/>
                <w:color w:val="000000"/>
                <w:sz w:val="20"/>
                <w:szCs w:val="20"/>
                <w:lang w:val="vi-VN"/>
              </w:rPr>
              <w:t>/ thùng</w:t>
            </w:r>
          </w:p>
        </w:tc>
      </w:tr>
      <w:tr w:rsidR="001B3D7A" w:rsidRPr="001B3D7A" w14:paraId="118DC58A" w14:textId="77777777" w:rsidTr="001B3D7A">
        <w:trPr>
          <w:trHeight w:val="397"/>
        </w:trPr>
        <w:tc>
          <w:tcPr>
            <w:tcW w:w="2346" w:type="dxa"/>
          </w:tcPr>
          <w:p w14:paraId="73B76653" w14:textId="77777777" w:rsidR="001B3D7A" w:rsidRPr="00E3390A" w:rsidRDefault="001B3D7A" w:rsidP="004E201B">
            <w:pPr>
              <w:spacing w:line="360" w:lineRule="auto"/>
              <w:rPr>
                <w:rFonts w:ascii="Arial" w:hAnsi="Arial" w:cs="Arial"/>
                <w:color w:val="000000"/>
              </w:rPr>
            </w:pPr>
            <w:r w:rsidRPr="00E3390A">
              <w:rPr>
                <w:rFonts w:ascii="Arial" w:hAnsi="Arial" w:cs="Arial"/>
                <w:b/>
                <w:color w:val="000000"/>
              </w:rPr>
              <w:t>Ngoại quan / Màu sắc</w:t>
            </w:r>
          </w:p>
        </w:tc>
        <w:tc>
          <w:tcPr>
            <w:tcW w:w="6016" w:type="dxa"/>
          </w:tcPr>
          <w:p w14:paraId="5DDD658D" w14:textId="77777777" w:rsidR="001B3D7A" w:rsidRPr="001B3D7A" w:rsidRDefault="001B3D7A" w:rsidP="004E201B">
            <w:pPr>
              <w:spacing w:line="360" w:lineRule="auto"/>
              <w:rPr>
                <w:rFonts w:ascii="Arial" w:hAnsi="Arial" w:cs="Arial"/>
                <w:color w:val="000000"/>
                <w:sz w:val="20"/>
                <w:szCs w:val="20"/>
              </w:rPr>
            </w:pPr>
            <w:r w:rsidRPr="001B3D7A">
              <w:rPr>
                <w:rFonts w:ascii="Arial" w:hAnsi="Arial" w:cs="Arial"/>
                <w:color w:val="000000"/>
                <w:sz w:val="20"/>
                <w:szCs w:val="20"/>
              </w:rPr>
              <w:t>Chất lỏng/ Màu trắng</w:t>
            </w:r>
          </w:p>
        </w:tc>
      </w:tr>
      <w:tr w:rsidR="001B3D7A" w:rsidRPr="001B3D7A" w14:paraId="4EE89CDA" w14:textId="77777777" w:rsidTr="001B3D7A">
        <w:trPr>
          <w:trHeight w:val="388"/>
        </w:trPr>
        <w:tc>
          <w:tcPr>
            <w:tcW w:w="2346" w:type="dxa"/>
          </w:tcPr>
          <w:p w14:paraId="06E00784" w14:textId="77777777" w:rsidR="001B3D7A" w:rsidRPr="00E3390A" w:rsidRDefault="001B3D7A" w:rsidP="004E201B">
            <w:pPr>
              <w:spacing w:line="360" w:lineRule="auto"/>
              <w:rPr>
                <w:rFonts w:ascii="Arial" w:hAnsi="Arial" w:cs="Arial"/>
                <w:b/>
                <w:color w:val="000000"/>
              </w:rPr>
            </w:pPr>
            <w:r w:rsidRPr="00E3390A">
              <w:rPr>
                <w:rFonts w:ascii="Arial" w:hAnsi="Arial" w:cs="Arial"/>
                <w:b/>
                <w:color w:val="000000"/>
              </w:rPr>
              <w:t>Gốc hoá học</w:t>
            </w:r>
          </w:p>
        </w:tc>
        <w:tc>
          <w:tcPr>
            <w:tcW w:w="6016" w:type="dxa"/>
          </w:tcPr>
          <w:p w14:paraId="5B8D1843" w14:textId="77777777" w:rsidR="001B3D7A" w:rsidRPr="001B3D7A" w:rsidRDefault="001B3D7A" w:rsidP="004E201B">
            <w:pPr>
              <w:spacing w:line="360" w:lineRule="auto"/>
              <w:rPr>
                <w:rFonts w:ascii="Arial" w:hAnsi="Arial" w:cs="Arial"/>
                <w:color w:val="000000"/>
                <w:sz w:val="20"/>
                <w:szCs w:val="20"/>
              </w:rPr>
            </w:pPr>
            <w:r w:rsidRPr="001B3D7A">
              <w:rPr>
                <w:rFonts w:ascii="Arial" w:hAnsi="Arial" w:cs="Arial"/>
                <w:color w:val="000000"/>
                <w:sz w:val="20"/>
                <w:szCs w:val="20"/>
              </w:rPr>
              <w:t>Nhũ tương styrene butadiene</w:t>
            </w:r>
          </w:p>
        </w:tc>
      </w:tr>
      <w:tr w:rsidR="001B3D7A" w:rsidRPr="001B3D7A" w14:paraId="1A550A53" w14:textId="77777777" w:rsidTr="001B3D7A">
        <w:trPr>
          <w:trHeight w:val="563"/>
        </w:trPr>
        <w:tc>
          <w:tcPr>
            <w:tcW w:w="2346" w:type="dxa"/>
          </w:tcPr>
          <w:p w14:paraId="4CD64138" w14:textId="77777777" w:rsidR="001B3D7A" w:rsidRPr="00E3390A" w:rsidRDefault="001B3D7A" w:rsidP="004E201B">
            <w:pPr>
              <w:spacing w:line="360" w:lineRule="auto"/>
              <w:rPr>
                <w:rFonts w:ascii="Arial" w:hAnsi="Arial" w:cs="Arial"/>
                <w:color w:val="000000"/>
                <w:lang w:val="vi-VN"/>
              </w:rPr>
            </w:pPr>
            <w:r w:rsidRPr="00E3390A">
              <w:rPr>
                <w:rFonts w:ascii="Arial" w:hAnsi="Arial" w:cs="Arial"/>
                <w:b/>
                <w:color w:val="000000"/>
                <w:lang w:val="vi-VN"/>
              </w:rPr>
              <w:t>Thời hạn sử dụng</w:t>
            </w:r>
          </w:p>
        </w:tc>
        <w:tc>
          <w:tcPr>
            <w:tcW w:w="6016" w:type="dxa"/>
          </w:tcPr>
          <w:p w14:paraId="5290DC02" w14:textId="77777777" w:rsidR="001B3D7A" w:rsidRPr="001B3D7A" w:rsidRDefault="001B3D7A" w:rsidP="004E201B">
            <w:pPr>
              <w:spacing w:line="360" w:lineRule="auto"/>
              <w:rPr>
                <w:rFonts w:ascii="Arial" w:hAnsi="Arial" w:cs="Arial"/>
                <w:color w:val="000000"/>
                <w:sz w:val="20"/>
                <w:szCs w:val="20"/>
                <w:lang w:val="vi-VN"/>
              </w:rPr>
            </w:pPr>
            <w:r w:rsidRPr="001B3D7A">
              <w:rPr>
                <w:rFonts w:ascii="Arial" w:hAnsi="Arial" w:cs="Arial"/>
                <w:color w:val="000000"/>
                <w:sz w:val="20"/>
                <w:szCs w:val="20"/>
              </w:rPr>
              <w:t>Tối thiểu 12 tháng kể từ ngày sản xuất nếu lưu trữ đúng cách trong bao bì còn nguyên chưa mở và không hư hỏng</w:t>
            </w:r>
          </w:p>
        </w:tc>
      </w:tr>
      <w:tr w:rsidR="001B3D7A" w:rsidRPr="001B3D7A" w14:paraId="7F106A20" w14:textId="77777777" w:rsidTr="001B3D7A">
        <w:trPr>
          <w:trHeight w:val="472"/>
        </w:trPr>
        <w:tc>
          <w:tcPr>
            <w:tcW w:w="2346" w:type="dxa"/>
          </w:tcPr>
          <w:p w14:paraId="4B79E493" w14:textId="77777777" w:rsidR="001B3D7A" w:rsidRPr="00E3390A" w:rsidRDefault="001B3D7A" w:rsidP="004E201B">
            <w:pPr>
              <w:spacing w:line="360" w:lineRule="auto"/>
              <w:rPr>
                <w:rFonts w:ascii="Arial" w:hAnsi="Arial" w:cs="Arial"/>
                <w:b/>
                <w:color w:val="000000"/>
                <w:lang w:val="vi-VN"/>
              </w:rPr>
            </w:pPr>
            <w:r w:rsidRPr="00E3390A">
              <w:rPr>
                <w:rFonts w:ascii="Arial" w:hAnsi="Arial" w:cs="Arial"/>
                <w:b/>
                <w:color w:val="000000"/>
                <w:lang w:val="vi-VN"/>
              </w:rPr>
              <w:lastRenderedPageBreak/>
              <w:t>Điều kiện bảo quản</w:t>
            </w:r>
          </w:p>
        </w:tc>
        <w:tc>
          <w:tcPr>
            <w:tcW w:w="6016" w:type="dxa"/>
          </w:tcPr>
          <w:p w14:paraId="1E42ADC0" w14:textId="77777777" w:rsidR="001B3D7A" w:rsidRPr="001B3D7A" w:rsidRDefault="001B3D7A" w:rsidP="004E201B">
            <w:pPr>
              <w:spacing w:line="360" w:lineRule="auto"/>
              <w:rPr>
                <w:rFonts w:ascii="Arial" w:hAnsi="Arial" w:cs="Arial"/>
                <w:color w:val="000000"/>
                <w:sz w:val="20"/>
                <w:szCs w:val="20"/>
              </w:rPr>
            </w:pPr>
            <w:r w:rsidRPr="001B3D7A">
              <w:rPr>
                <w:rFonts w:ascii="Arial" w:hAnsi="Arial" w:cs="Arial"/>
                <w:color w:val="000000"/>
                <w:sz w:val="20"/>
                <w:szCs w:val="20"/>
                <w:lang w:val="vi-VN"/>
              </w:rPr>
              <w:t xml:space="preserve">Bảo quản ở điều kiện khô ráo </w:t>
            </w:r>
            <w:r w:rsidRPr="001B3D7A">
              <w:rPr>
                <w:rFonts w:ascii="Arial" w:hAnsi="Arial" w:cs="Arial"/>
                <w:color w:val="000000"/>
                <w:sz w:val="20"/>
                <w:szCs w:val="20"/>
              </w:rPr>
              <w:t>thoáng mát</w:t>
            </w:r>
          </w:p>
        </w:tc>
      </w:tr>
      <w:tr w:rsidR="001B3D7A" w:rsidRPr="001B3D7A" w14:paraId="2BA4F74A" w14:textId="77777777" w:rsidTr="001B3D7A">
        <w:trPr>
          <w:trHeight w:val="438"/>
        </w:trPr>
        <w:tc>
          <w:tcPr>
            <w:tcW w:w="2346" w:type="dxa"/>
          </w:tcPr>
          <w:p w14:paraId="33C4437D" w14:textId="77777777" w:rsidR="001B3D7A" w:rsidRPr="00E3390A" w:rsidRDefault="001B3D7A" w:rsidP="004E201B">
            <w:pPr>
              <w:spacing w:line="360" w:lineRule="auto"/>
              <w:rPr>
                <w:rFonts w:ascii="Arial" w:hAnsi="Arial" w:cs="Arial"/>
                <w:b/>
                <w:bCs/>
                <w:color w:val="000000"/>
              </w:rPr>
            </w:pPr>
            <w:r w:rsidRPr="00E3390A">
              <w:rPr>
                <w:rFonts w:ascii="Arial" w:hAnsi="Arial" w:cs="Arial"/>
                <w:b/>
                <w:color w:val="000000"/>
                <w:lang w:val="vi-VN"/>
              </w:rPr>
              <w:t>Khối lượng thể tích</w:t>
            </w:r>
          </w:p>
        </w:tc>
        <w:tc>
          <w:tcPr>
            <w:tcW w:w="6016" w:type="dxa"/>
          </w:tcPr>
          <w:p w14:paraId="0B5DE19D" w14:textId="77777777" w:rsidR="001B3D7A" w:rsidRPr="001B3D7A" w:rsidRDefault="001B3D7A" w:rsidP="004E201B">
            <w:pPr>
              <w:spacing w:line="360" w:lineRule="auto"/>
              <w:rPr>
                <w:rFonts w:ascii="Arial" w:hAnsi="Arial" w:cs="Arial"/>
                <w:color w:val="000000"/>
                <w:sz w:val="20"/>
                <w:szCs w:val="20"/>
              </w:rPr>
            </w:pPr>
            <w:r w:rsidRPr="001B3D7A">
              <w:rPr>
                <w:rFonts w:ascii="Arial" w:hAnsi="Arial" w:cs="Arial"/>
                <w:color w:val="000000"/>
                <w:sz w:val="20"/>
                <w:szCs w:val="20"/>
                <w:lang w:val="vi-VN"/>
              </w:rPr>
              <w:t>~ 1.</w:t>
            </w:r>
            <w:r w:rsidRPr="001B3D7A">
              <w:rPr>
                <w:rFonts w:ascii="Arial" w:hAnsi="Arial" w:cs="Arial"/>
                <w:color w:val="000000"/>
                <w:sz w:val="20"/>
                <w:szCs w:val="20"/>
              </w:rPr>
              <w:t>01</w:t>
            </w:r>
            <w:r w:rsidRPr="001B3D7A">
              <w:rPr>
                <w:rFonts w:ascii="Arial" w:hAnsi="Arial" w:cs="Arial"/>
                <w:color w:val="000000"/>
                <w:sz w:val="20"/>
                <w:szCs w:val="20"/>
                <w:lang w:val="vi-VN"/>
              </w:rPr>
              <w:t xml:space="preserve"> kg/lít </w:t>
            </w:r>
          </w:p>
        </w:tc>
      </w:tr>
    </w:tbl>
    <w:p w14:paraId="5912B5B8" w14:textId="77777777" w:rsidR="00F8492D" w:rsidRDefault="00F8492D" w:rsidP="004E201B">
      <w:pPr>
        <w:spacing w:line="360" w:lineRule="auto"/>
        <w:rPr>
          <w:rFonts w:ascii="Arial" w:hAnsi="Arial" w:cs="Arial"/>
          <w:color w:val="000000"/>
          <w:sz w:val="20"/>
          <w:szCs w:val="20"/>
          <w:lang w:val="vi-VN"/>
        </w:rPr>
      </w:pPr>
    </w:p>
    <w:p w14:paraId="01705EF5" w14:textId="074F7450" w:rsidR="001B3D7A" w:rsidRPr="001B3D7A" w:rsidRDefault="001B3D7A" w:rsidP="004E201B">
      <w:pPr>
        <w:pStyle w:val="Heading21"/>
        <w:keepNext/>
        <w:keepLines/>
        <w:shd w:val="clear" w:color="auto" w:fill="auto"/>
        <w:spacing w:before="0" w:after="120" w:line="360" w:lineRule="auto"/>
        <w:rPr>
          <w:rStyle w:val="BodyText1"/>
          <w:b/>
          <w:bCs/>
          <w:caps/>
          <w:sz w:val="24"/>
          <w:szCs w:val="24"/>
        </w:rPr>
      </w:pPr>
      <w:r w:rsidRPr="001B3D7A">
        <w:rPr>
          <w:rStyle w:val="BodyText1"/>
          <w:b/>
          <w:bCs/>
          <w:caps/>
          <w:sz w:val="24"/>
          <w:szCs w:val="24"/>
        </w:rPr>
        <w:t>thông TIN THI CÔNG</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46"/>
        <w:gridCol w:w="6016"/>
      </w:tblGrid>
      <w:tr w:rsidR="001B3D7A" w:rsidRPr="00497B2B" w14:paraId="7CE8CAD0" w14:textId="77777777" w:rsidTr="001B3D7A">
        <w:trPr>
          <w:trHeight w:val="494"/>
        </w:trPr>
        <w:tc>
          <w:tcPr>
            <w:tcW w:w="2346" w:type="dxa"/>
          </w:tcPr>
          <w:p w14:paraId="2633190D" w14:textId="77777777" w:rsidR="001B3D7A" w:rsidRPr="00497B2B" w:rsidRDefault="001B3D7A" w:rsidP="004E201B">
            <w:pPr>
              <w:spacing w:before="100" w:after="60" w:line="360" w:lineRule="auto"/>
              <w:ind w:hanging="110"/>
              <w:rPr>
                <w:rFonts w:ascii="Arial" w:eastAsia="Arial Unicode MS" w:hAnsi="Arial" w:cs="Arial"/>
                <w:b/>
                <w:bCs/>
                <w:sz w:val="20"/>
                <w:szCs w:val="20"/>
                <w:lang w:val="vi-VN" w:eastAsia="vi-VN"/>
              </w:rPr>
            </w:pPr>
            <w:r w:rsidRPr="00E3390A">
              <w:rPr>
                <w:rFonts w:ascii="Arial" w:eastAsia="Arial Unicode MS" w:hAnsi="Arial" w:cs="Arial"/>
                <w:b/>
                <w:bCs/>
                <w:lang w:eastAsia="vi-VN"/>
              </w:rPr>
              <w:t>Liệu dùng khuyến nghị:</w:t>
            </w:r>
          </w:p>
        </w:tc>
        <w:tc>
          <w:tcPr>
            <w:tcW w:w="6016" w:type="dxa"/>
          </w:tcPr>
          <w:p w14:paraId="1154CA7D" w14:textId="77777777" w:rsidR="001B3D7A" w:rsidRPr="00497B2B" w:rsidRDefault="001B3D7A" w:rsidP="004E201B">
            <w:pPr>
              <w:spacing w:before="100" w:after="60" w:line="360" w:lineRule="auto"/>
              <w:rPr>
                <w:rFonts w:ascii="Arial" w:eastAsia="Arial Unicode MS" w:hAnsi="Arial" w:cs="Arial"/>
                <w:sz w:val="20"/>
                <w:szCs w:val="20"/>
                <w:lang w:val="vi-VN" w:eastAsia="vi-VN"/>
              </w:rPr>
            </w:pPr>
          </w:p>
        </w:tc>
      </w:tr>
      <w:tr w:rsidR="001B3D7A" w:rsidRPr="00497B2B" w14:paraId="6DE1277A" w14:textId="77777777" w:rsidTr="001B3D7A">
        <w:trPr>
          <w:trHeight w:val="591"/>
        </w:trPr>
        <w:tc>
          <w:tcPr>
            <w:tcW w:w="2346" w:type="dxa"/>
          </w:tcPr>
          <w:p w14:paraId="09B9909E" w14:textId="77777777" w:rsidR="001B3D7A" w:rsidRPr="00BE2DC1" w:rsidRDefault="001B3D7A" w:rsidP="004E201B">
            <w:pPr>
              <w:spacing w:before="100" w:after="60" w:line="360" w:lineRule="auto"/>
              <w:ind w:hanging="110"/>
              <w:rPr>
                <w:rFonts w:ascii="Arial" w:eastAsia="Arial Unicode MS" w:hAnsi="Arial" w:cs="Arial"/>
                <w:bCs/>
                <w:color w:val="000000"/>
                <w:sz w:val="20"/>
                <w:szCs w:val="20"/>
                <w:lang w:eastAsia="vi-VN"/>
              </w:rPr>
            </w:pPr>
            <w:r>
              <w:rPr>
                <w:rFonts w:ascii="Arial" w:eastAsia="Arial Unicode MS" w:hAnsi="Arial" w:cs="Arial"/>
                <w:bCs/>
                <w:color w:val="000000"/>
                <w:sz w:val="20"/>
                <w:szCs w:val="20"/>
                <w:lang w:eastAsia="vi-VN"/>
              </w:rPr>
              <w:t>-</w:t>
            </w:r>
            <w:r w:rsidRPr="00BE2DC1">
              <w:rPr>
                <w:rFonts w:ascii="Arial" w:eastAsia="Arial Unicode MS" w:hAnsi="Arial" w:cs="Arial"/>
                <w:bCs/>
                <w:color w:val="000000"/>
                <w:sz w:val="20"/>
                <w:szCs w:val="20"/>
                <w:lang w:eastAsia="vi-VN"/>
              </w:rPr>
              <w:t>Tác nhân kết nối</w:t>
            </w:r>
          </w:p>
        </w:tc>
        <w:tc>
          <w:tcPr>
            <w:tcW w:w="6016" w:type="dxa"/>
          </w:tcPr>
          <w:p w14:paraId="2EEDA509" w14:textId="77777777" w:rsidR="001B3D7A" w:rsidRPr="00497B2B" w:rsidRDefault="001B3D7A" w:rsidP="004E201B">
            <w:pPr>
              <w:spacing w:before="100" w:after="60" w:line="360" w:lineRule="auto"/>
              <w:rPr>
                <w:rFonts w:ascii="Arial" w:eastAsia="Arial Unicode MS" w:hAnsi="Arial" w:cs="Arial"/>
                <w:color w:val="000000"/>
                <w:sz w:val="20"/>
                <w:szCs w:val="20"/>
                <w:lang w:val="vi-VN" w:eastAsia="vi-VN"/>
              </w:rPr>
            </w:pPr>
            <w:r w:rsidRPr="00474FF7">
              <w:rPr>
                <w:rFonts w:ascii="Arial" w:eastAsia="Arial Unicode MS" w:hAnsi="Arial" w:cs="Arial"/>
                <w:b/>
                <w:color w:val="000000"/>
                <w:sz w:val="20"/>
                <w:szCs w:val="20"/>
                <w:lang w:eastAsia="vi-VN"/>
              </w:rPr>
              <w:t>G7 Latex</w:t>
            </w:r>
            <w:r>
              <w:rPr>
                <w:rFonts w:ascii="Arial" w:eastAsia="Arial Unicode MS" w:hAnsi="Arial" w:cs="Arial"/>
                <w:b/>
                <w:color w:val="000000"/>
                <w:sz w:val="20"/>
                <w:szCs w:val="20"/>
                <w:lang w:eastAsia="vi-VN"/>
              </w:rPr>
              <w:t xml:space="preserve"> TH</w:t>
            </w:r>
            <w:r w:rsidRPr="00BE2DC1">
              <w:rPr>
                <w:rFonts w:ascii="Arial" w:eastAsia="Arial Unicode MS" w:hAnsi="Arial" w:cs="Arial"/>
                <w:color w:val="000000"/>
                <w:sz w:val="20"/>
                <w:szCs w:val="20"/>
                <w:lang w:eastAsia="vi-VN"/>
              </w:rPr>
              <w:t xml:space="preserve"> : Nước</w:t>
            </w:r>
            <w:r>
              <w:rPr>
                <w:rFonts w:ascii="Arial" w:eastAsia="Arial Unicode MS" w:hAnsi="Arial" w:cs="Arial"/>
                <w:color w:val="000000"/>
                <w:sz w:val="20"/>
                <w:szCs w:val="20"/>
                <w:lang w:eastAsia="vi-VN"/>
              </w:rPr>
              <w:t xml:space="preserve"> : Xi măng</w:t>
            </w:r>
            <w:r w:rsidRPr="00BE2DC1">
              <w:rPr>
                <w:rFonts w:ascii="Arial" w:eastAsia="Arial Unicode MS" w:hAnsi="Arial" w:cs="Arial"/>
                <w:color w:val="000000"/>
                <w:sz w:val="20"/>
                <w:szCs w:val="20"/>
                <w:lang w:eastAsia="vi-VN"/>
              </w:rPr>
              <w:t xml:space="preserve"> = </w:t>
            </w:r>
            <w:r>
              <w:rPr>
                <w:rFonts w:ascii="Arial" w:eastAsia="Arial Unicode MS" w:hAnsi="Arial" w:cs="Arial"/>
                <w:color w:val="000000"/>
                <w:sz w:val="20"/>
                <w:szCs w:val="20"/>
                <w:lang w:eastAsia="vi-VN"/>
              </w:rPr>
              <w:t>(</w:t>
            </w:r>
            <w:r w:rsidRPr="00BE2DC1">
              <w:rPr>
                <w:rFonts w:ascii="Arial" w:eastAsia="Arial Unicode MS" w:hAnsi="Arial" w:cs="Arial"/>
                <w:color w:val="000000"/>
                <w:sz w:val="20"/>
                <w:szCs w:val="20"/>
                <w:lang w:eastAsia="vi-VN"/>
              </w:rPr>
              <w:t>1 : 1</w:t>
            </w:r>
            <w:r>
              <w:rPr>
                <w:rFonts w:ascii="Arial" w:eastAsia="Arial Unicode MS" w:hAnsi="Arial" w:cs="Arial"/>
                <w:color w:val="000000"/>
                <w:sz w:val="20"/>
                <w:szCs w:val="20"/>
                <w:lang w:eastAsia="vi-VN"/>
              </w:rPr>
              <w:t xml:space="preserve"> : 4) kg.</w:t>
            </w:r>
            <w:r w:rsidRPr="00BE2DC1">
              <w:rPr>
                <w:rFonts w:ascii="Arial" w:eastAsia="Arial Unicode MS" w:hAnsi="Arial" w:cs="Arial"/>
                <w:color w:val="000000"/>
                <w:sz w:val="20"/>
                <w:szCs w:val="20"/>
                <w:lang w:eastAsia="vi-VN"/>
              </w:rPr>
              <w:t xml:space="preserve"> Xem chi tiết ở phần HƯỚNG DẪN THI CÔNG.</w:t>
            </w:r>
          </w:p>
        </w:tc>
      </w:tr>
      <w:tr w:rsidR="001B3D7A" w:rsidRPr="00497B2B" w14:paraId="0749C939" w14:textId="77777777" w:rsidTr="001B3D7A">
        <w:trPr>
          <w:trHeight w:val="591"/>
        </w:trPr>
        <w:tc>
          <w:tcPr>
            <w:tcW w:w="2346" w:type="dxa"/>
          </w:tcPr>
          <w:p w14:paraId="71B47205" w14:textId="77777777" w:rsidR="001B3D7A" w:rsidRPr="00BE2DC1" w:rsidRDefault="001B3D7A" w:rsidP="004E201B">
            <w:pPr>
              <w:spacing w:before="100" w:after="60" w:line="360" w:lineRule="auto"/>
              <w:ind w:hanging="110"/>
              <w:rPr>
                <w:rStyle w:val="Bodytext13"/>
                <w:sz w:val="20"/>
                <w:szCs w:val="20"/>
              </w:rPr>
            </w:pPr>
            <w:r>
              <w:rPr>
                <w:rFonts w:ascii="Arial" w:eastAsia="Arial" w:hAnsi="Arial" w:cs="Arial"/>
                <w:color w:val="000000"/>
                <w:sz w:val="20"/>
                <w:szCs w:val="20"/>
                <w:shd w:val="clear" w:color="auto" w:fill="FFFFFF"/>
              </w:rPr>
              <w:t>-</w:t>
            </w:r>
            <w:r w:rsidRPr="00BE2DC1">
              <w:rPr>
                <w:rFonts w:ascii="Arial" w:eastAsia="Arial" w:hAnsi="Arial" w:cs="Arial"/>
                <w:color w:val="000000"/>
                <w:sz w:val="20"/>
                <w:szCs w:val="20"/>
                <w:shd w:val="clear" w:color="auto" w:fill="FFFFFF"/>
              </w:rPr>
              <w:t>Vữa chống thấm</w:t>
            </w:r>
          </w:p>
        </w:tc>
        <w:tc>
          <w:tcPr>
            <w:tcW w:w="6016" w:type="dxa"/>
          </w:tcPr>
          <w:p w14:paraId="32873004" w14:textId="77777777" w:rsidR="001B3D7A" w:rsidRPr="00497B2B" w:rsidRDefault="001B3D7A" w:rsidP="004E201B">
            <w:pPr>
              <w:spacing w:before="100" w:after="60" w:line="360" w:lineRule="auto"/>
              <w:rPr>
                <w:rStyle w:val="Bodytext13"/>
                <w:sz w:val="20"/>
                <w:szCs w:val="20"/>
                <w:lang w:val="vi-VN"/>
              </w:rPr>
            </w:pPr>
            <w:r w:rsidRPr="00C03BA9">
              <w:rPr>
                <w:rFonts w:ascii="Arial" w:eastAsia="Arial" w:hAnsi="Arial" w:cs="Arial"/>
                <w:b/>
                <w:bCs/>
                <w:color w:val="000000"/>
                <w:sz w:val="20"/>
                <w:szCs w:val="20"/>
                <w:shd w:val="clear" w:color="auto" w:fill="FFFFFF"/>
              </w:rPr>
              <w:t>G7 Latex</w:t>
            </w:r>
            <w:r>
              <w:rPr>
                <w:rFonts w:ascii="Arial" w:eastAsia="Arial" w:hAnsi="Arial" w:cs="Arial"/>
                <w:b/>
                <w:bCs/>
                <w:color w:val="000000"/>
                <w:sz w:val="20"/>
                <w:szCs w:val="20"/>
                <w:shd w:val="clear" w:color="auto" w:fill="FFFFFF"/>
              </w:rPr>
              <w:t xml:space="preserve"> TH</w:t>
            </w:r>
            <w:r w:rsidRPr="00BE2DC1">
              <w:rPr>
                <w:rFonts w:ascii="Arial" w:eastAsia="Arial" w:hAnsi="Arial" w:cs="Arial"/>
                <w:color w:val="000000"/>
                <w:sz w:val="20"/>
                <w:szCs w:val="20"/>
                <w:shd w:val="clear" w:color="auto" w:fill="FFFFFF"/>
              </w:rPr>
              <w:t xml:space="preserve"> : Nước = 1 : 3. Xem chi tiết ở phần HƯỚNG DẪN THI CÔNG.</w:t>
            </w:r>
          </w:p>
        </w:tc>
      </w:tr>
    </w:tbl>
    <w:p w14:paraId="07788B76"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p w14:paraId="2FA04B08" w14:textId="46C3CCC8" w:rsidR="00981EFF" w:rsidRPr="00497B2B" w:rsidRDefault="00981EFF" w:rsidP="004E201B">
      <w:pPr>
        <w:pStyle w:val="Heading21"/>
        <w:keepNext/>
        <w:keepLines/>
        <w:shd w:val="clear" w:color="auto" w:fill="auto"/>
        <w:spacing w:before="0" w:after="120" w:line="360" w:lineRule="auto"/>
        <w:rPr>
          <w:rStyle w:val="BodyText1"/>
          <w:b/>
          <w:bCs/>
          <w:caps/>
          <w:sz w:val="24"/>
          <w:szCs w:val="24"/>
        </w:rPr>
      </w:pPr>
      <w:r w:rsidRPr="00497B2B">
        <w:rPr>
          <w:rStyle w:val="BodyText1"/>
          <w:b/>
          <w:bCs/>
          <w:caps/>
          <w:sz w:val="24"/>
          <w:szCs w:val="24"/>
        </w:rPr>
        <w:t xml:space="preserve">THÔNG TIN CƠ BẢN CỦA SẢN PHẨM </w:t>
      </w:r>
    </w:p>
    <w:p w14:paraId="336B3784" w14:textId="77777777" w:rsidR="00981EFF" w:rsidRPr="00497B2B" w:rsidRDefault="00981EFF" w:rsidP="004E201B">
      <w:pPr>
        <w:spacing w:before="20" w:after="20" w:line="360" w:lineRule="auto"/>
        <w:jc w:val="both"/>
        <w:rPr>
          <w:rFonts w:ascii="Arial" w:hAnsi="Arial" w:cs="Arial"/>
          <w:color w:val="000000"/>
          <w:sz w:val="20"/>
          <w:szCs w:val="20"/>
        </w:rPr>
      </w:pPr>
      <w:r w:rsidRPr="00497B2B">
        <w:rPr>
          <w:rFonts w:ascii="Arial" w:hAnsi="Arial" w:cs="Arial"/>
          <w:color w:val="000000"/>
          <w:sz w:val="20"/>
          <w:szCs w:val="20"/>
        </w:rPr>
        <w:t xml:space="preserve">Tất cả thông số kỹ thuật trong tài liệu này đều dựa trên kết quả ở phòng thí nghiệm. Các dữ liệu đo thực tế có thể khác tùy theo trường hợp cụ thể. </w:t>
      </w:r>
    </w:p>
    <w:p w14:paraId="333D92FA" w14:textId="77777777" w:rsidR="00981EFF" w:rsidRDefault="00981EFF" w:rsidP="004E201B">
      <w:pPr>
        <w:pStyle w:val="Heading21"/>
        <w:keepNext/>
        <w:keepLines/>
        <w:shd w:val="clear" w:color="auto" w:fill="auto"/>
        <w:spacing w:before="0" w:after="120" w:line="360" w:lineRule="auto"/>
        <w:rPr>
          <w:b/>
          <w:bCs/>
          <w:color w:val="000000"/>
          <w:spacing w:val="2"/>
          <w:sz w:val="24"/>
          <w:szCs w:val="24"/>
        </w:rPr>
      </w:pPr>
    </w:p>
    <w:p w14:paraId="5C3C5A5C" w14:textId="77777777" w:rsidR="00981EFF" w:rsidRDefault="00981EFF" w:rsidP="004E201B">
      <w:pPr>
        <w:pStyle w:val="Heading21"/>
        <w:keepNext/>
        <w:keepLines/>
        <w:shd w:val="clear" w:color="auto" w:fill="auto"/>
        <w:spacing w:before="0" w:after="120" w:line="360" w:lineRule="auto"/>
        <w:rPr>
          <w:rStyle w:val="BodyText1"/>
          <w:b/>
          <w:bCs/>
          <w:sz w:val="24"/>
          <w:szCs w:val="24"/>
        </w:rPr>
      </w:pPr>
      <w:r>
        <w:rPr>
          <w:b/>
          <w:bCs/>
          <w:color w:val="000000"/>
          <w:spacing w:val="2"/>
          <w:sz w:val="24"/>
          <w:szCs w:val="24"/>
        </w:rPr>
        <w:t xml:space="preserve">LƯU </w:t>
      </w:r>
      <w:r w:rsidRPr="00C00BBF">
        <w:rPr>
          <w:b/>
          <w:bCs/>
          <w:color w:val="000000"/>
          <w:spacing w:val="2"/>
          <w:sz w:val="24"/>
          <w:szCs w:val="24"/>
        </w:rPr>
        <w:t>Ý QUAN TRỌNG</w:t>
      </w:r>
    </w:p>
    <w:p w14:paraId="12635796" w14:textId="77777777" w:rsidR="00981EFF" w:rsidRDefault="00981EFF" w:rsidP="004E201B">
      <w:pPr>
        <w:spacing w:before="20" w:after="20" w:line="360" w:lineRule="auto"/>
        <w:jc w:val="both"/>
        <w:rPr>
          <w:rFonts w:ascii="Arial" w:hAnsi="Arial" w:cs="Arial"/>
          <w:color w:val="000000"/>
          <w:sz w:val="20"/>
          <w:szCs w:val="20"/>
        </w:rPr>
      </w:pPr>
      <w:r w:rsidRPr="00C00BBF">
        <w:rPr>
          <w:rFonts w:ascii="Arial" w:hAnsi="Arial" w:cs="Arial"/>
          <w:color w:val="000000"/>
          <w:sz w:val="20"/>
          <w:szCs w:val="20"/>
        </w:rPr>
        <w:t>▪ Tuân thủ các biện pháp bảo dưỡng tiêu chuẩn.</w:t>
      </w:r>
    </w:p>
    <w:p w14:paraId="0823D902" w14:textId="48124519" w:rsidR="00981EFF" w:rsidRDefault="00981EFF" w:rsidP="004E201B">
      <w:pPr>
        <w:spacing w:before="20" w:after="20" w:line="360" w:lineRule="auto"/>
        <w:jc w:val="both"/>
        <w:rPr>
          <w:rFonts w:ascii="Arial" w:hAnsi="Arial" w:cs="Arial"/>
          <w:color w:val="000000"/>
          <w:sz w:val="20"/>
          <w:szCs w:val="20"/>
        </w:rPr>
      </w:pPr>
      <w:r w:rsidRPr="00C00BBF">
        <w:rPr>
          <w:rFonts w:ascii="Arial" w:hAnsi="Arial" w:cs="Arial"/>
          <w:color w:val="000000"/>
          <w:sz w:val="20"/>
          <w:szCs w:val="20"/>
        </w:rPr>
        <w:t xml:space="preserve">▪ Không bao giờ sử dụng </w:t>
      </w:r>
      <w:r w:rsidRPr="00BB3074">
        <w:rPr>
          <w:rFonts w:ascii="Arial" w:hAnsi="Arial" w:cs="Arial"/>
          <w:b/>
          <w:bCs/>
          <w:color w:val="000000"/>
          <w:sz w:val="20"/>
          <w:szCs w:val="20"/>
        </w:rPr>
        <w:t>G7 Latex TH</w:t>
      </w:r>
      <w:r w:rsidRPr="00C00BBF">
        <w:rPr>
          <w:rFonts w:ascii="Arial" w:hAnsi="Arial" w:cs="Arial"/>
          <w:color w:val="000000"/>
          <w:sz w:val="20"/>
          <w:szCs w:val="20"/>
        </w:rPr>
        <w:t xml:space="preserve"> hoặc hỗn hợp </w:t>
      </w:r>
      <w:r w:rsidRPr="00BB3074">
        <w:rPr>
          <w:rFonts w:ascii="Arial" w:hAnsi="Arial" w:cs="Arial"/>
          <w:b/>
          <w:bCs/>
          <w:color w:val="000000"/>
          <w:sz w:val="20"/>
          <w:szCs w:val="20"/>
        </w:rPr>
        <w:t>G7 Latex TH</w:t>
      </w:r>
      <w:r w:rsidRPr="00C00BBF">
        <w:rPr>
          <w:rFonts w:ascii="Arial" w:hAnsi="Arial" w:cs="Arial"/>
          <w:color w:val="000000"/>
          <w:sz w:val="20"/>
          <w:szCs w:val="20"/>
        </w:rPr>
        <w:t xml:space="preserve"> và nước làm chất kết nối mà không thêm xi măng. Luôn luôn bão hòa bề mặt thi công bằng nước sạch nhưng không để đọng nước. Nếu thi công nhiều lớp thì phải thi công khi lớp trước đó còn ướt. Trường hợp sử dụng cho kết cấu luôn luôn ướt, phải để lớp vữa </w:t>
      </w:r>
      <w:r w:rsidRPr="005E135B">
        <w:rPr>
          <w:rFonts w:ascii="Arial" w:hAnsi="Arial" w:cs="Arial"/>
          <w:b/>
          <w:bCs/>
          <w:color w:val="000000"/>
          <w:sz w:val="20"/>
          <w:szCs w:val="20"/>
        </w:rPr>
        <w:t>G7 Latex</w:t>
      </w:r>
      <w:r w:rsidR="005E135B" w:rsidRPr="005E135B">
        <w:rPr>
          <w:rFonts w:ascii="Arial" w:hAnsi="Arial" w:cs="Arial"/>
          <w:b/>
          <w:bCs/>
          <w:color w:val="000000"/>
          <w:sz w:val="20"/>
          <w:szCs w:val="20"/>
          <w:lang w:val="vi-VN"/>
        </w:rPr>
        <w:t xml:space="preserve"> TH</w:t>
      </w:r>
      <w:r w:rsidRPr="00C00BBF">
        <w:rPr>
          <w:rFonts w:ascii="Arial" w:hAnsi="Arial" w:cs="Arial"/>
          <w:color w:val="000000"/>
          <w:sz w:val="20"/>
          <w:szCs w:val="20"/>
        </w:rPr>
        <w:t xml:space="preserve"> khô 1 tuần trước khi đưa kết cấu vào sử dụng hoặc cho kết cấu ngập trong nước.</w:t>
      </w:r>
    </w:p>
    <w:p w14:paraId="6248C817" w14:textId="77777777" w:rsidR="00981EFF" w:rsidRDefault="00981EFF" w:rsidP="004E201B">
      <w:pPr>
        <w:spacing w:before="20" w:after="20" w:line="360" w:lineRule="auto"/>
        <w:jc w:val="both"/>
        <w:rPr>
          <w:rFonts w:ascii="Arial" w:hAnsi="Arial" w:cs="Arial"/>
          <w:color w:val="000000"/>
          <w:sz w:val="20"/>
          <w:szCs w:val="20"/>
        </w:rPr>
      </w:pPr>
    </w:p>
    <w:p w14:paraId="1D30F432" w14:textId="77777777" w:rsidR="00981EFF" w:rsidRPr="00A4112C" w:rsidRDefault="00981EFF" w:rsidP="004E201B">
      <w:pPr>
        <w:pStyle w:val="Heading21"/>
        <w:keepNext/>
        <w:keepLines/>
        <w:shd w:val="clear" w:color="auto" w:fill="auto"/>
        <w:spacing w:before="0" w:after="120" w:line="360" w:lineRule="auto"/>
        <w:rPr>
          <w:b/>
          <w:bCs/>
          <w:color w:val="000000"/>
          <w:spacing w:val="2"/>
          <w:sz w:val="24"/>
          <w:szCs w:val="24"/>
        </w:rPr>
      </w:pPr>
      <w:r w:rsidRPr="00A4112C">
        <w:rPr>
          <w:b/>
          <w:bCs/>
          <w:color w:val="000000"/>
          <w:spacing w:val="2"/>
          <w:sz w:val="24"/>
          <w:szCs w:val="24"/>
        </w:rPr>
        <w:t>SỨC KHOẺ VÀ AN TOÀN</w:t>
      </w:r>
    </w:p>
    <w:p w14:paraId="7A14F3D5" w14:textId="77777777" w:rsidR="00981EFF" w:rsidRDefault="00981EFF" w:rsidP="004E201B">
      <w:pPr>
        <w:spacing w:before="20" w:after="20" w:line="360" w:lineRule="auto"/>
        <w:jc w:val="both"/>
        <w:rPr>
          <w:rFonts w:ascii="Arial" w:hAnsi="Arial" w:cs="Arial"/>
          <w:color w:val="000000"/>
          <w:sz w:val="20"/>
          <w:szCs w:val="20"/>
        </w:rPr>
      </w:pPr>
      <w:r w:rsidRPr="00A4112C">
        <w:rPr>
          <w:rFonts w:ascii="Arial" w:hAnsi="Arial" w:cs="Arial"/>
          <w:color w:val="000000"/>
          <w:sz w:val="20"/>
          <w:szCs w:val="20"/>
        </w:rPr>
        <w:t>Để biết thông tin và được tư vấn về an toàn sử dụng, lưu trữ và thải bỏ sản phẩm thuộc nhóm hóa chất, người sử dụng nên tham khảo Tài Liệu An Toàn Sản Phẩm mới nhất.</w:t>
      </w:r>
    </w:p>
    <w:p w14:paraId="10DB3223" w14:textId="77777777" w:rsidR="00981EFF" w:rsidRDefault="00981EFF" w:rsidP="004E201B">
      <w:pPr>
        <w:pStyle w:val="Heading21"/>
        <w:keepNext/>
        <w:keepLines/>
        <w:shd w:val="clear" w:color="auto" w:fill="auto"/>
        <w:spacing w:before="0" w:after="120" w:line="360" w:lineRule="auto"/>
        <w:rPr>
          <w:b/>
          <w:bCs/>
          <w:color w:val="000000"/>
          <w:spacing w:val="2"/>
          <w:sz w:val="24"/>
          <w:szCs w:val="24"/>
        </w:rPr>
      </w:pPr>
    </w:p>
    <w:p w14:paraId="441F10A7" w14:textId="77777777" w:rsidR="00981EFF" w:rsidRDefault="00981EFF" w:rsidP="004E201B">
      <w:pPr>
        <w:pStyle w:val="Heading21"/>
        <w:keepNext/>
        <w:keepLines/>
        <w:shd w:val="clear" w:color="auto" w:fill="auto"/>
        <w:spacing w:before="0" w:after="120" w:line="360" w:lineRule="auto"/>
        <w:rPr>
          <w:b/>
          <w:bCs/>
          <w:color w:val="000000"/>
          <w:spacing w:val="2"/>
          <w:sz w:val="24"/>
          <w:szCs w:val="24"/>
        </w:rPr>
      </w:pPr>
      <w:r w:rsidRPr="00A4112C">
        <w:rPr>
          <w:b/>
          <w:bCs/>
          <w:color w:val="000000"/>
          <w:spacing w:val="2"/>
          <w:sz w:val="24"/>
          <w:szCs w:val="24"/>
        </w:rPr>
        <w:t>HƯỚNG DẪN THI CÔNG</w:t>
      </w:r>
    </w:p>
    <w:p w14:paraId="76CEA963" w14:textId="77777777" w:rsidR="00981EFF" w:rsidRPr="00FF2CB0" w:rsidRDefault="00981EFF" w:rsidP="004E201B">
      <w:pPr>
        <w:spacing w:before="20" w:after="20" w:line="360" w:lineRule="auto"/>
        <w:jc w:val="both"/>
        <w:rPr>
          <w:rFonts w:ascii="Arial" w:hAnsi="Arial" w:cs="Arial"/>
          <w:b/>
          <w:bCs/>
          <w:color w:val="000000"/>
          <w:sz w:val="20"/>
          <w:szCs w:val="20"/>
        </w:rPr>
      </w:pPr>
      <w:r w:rsidRPr="00FF2CB0">
        <w:rPr>
          <w:rFonts w:ascii="Arial" w:hAnsi="Arial" w:cs="Arial"/>
          <w:b/>
          <w:bCs/>
          <w:color w:val="000000"/>
          <w:sz w:val="20"/>
          <w:szCs w:val="20"/>
        </w:rPr>
        <w:t xml:space="preserve">CHẤT LƯỢNG BỀ MẶT / XỬ LÝ SƠ BỘ </w:t>
      </w:r>
    </w:p>
    <w:p w14:paraId="77B1C6B5" w14:textId="77777777" w:rsidR="00981EFF" w:rsidRDefault="00981EFF" w:rsidP="004E201B">
      <w:pPr>
        <w:spacing w:before="20" w:after="20" w:line="360" w:lineRule="auto"/>
        <w:jc w:val="both"/>
        <w:rPr>
          <w:rFonts w:ascii="Arial" w:hAnsi="Arial" w:cs="Arial"/>
          <w:color w:val="000000"/>
          <w:sz w:val="20"/>
          <w:szCs w:val="20"/>
        </w:rPr>
      </w:pPr>
      <w:r w:rsidRPr="00A4112C">
        <w:rPr>
          <w:rFonts w:ascii="Arial" w:hAnsi="Arial" w:cs="Arial"/>
          <w:color w:val="000000"/>
          <w:sz w:val="20"/>
          <w:szCs w:val="20"/>
        </w:rPr>
        <w:t>Bê tông phải được vệ sinh loại bỏ bụi bẩn, vật liệu dễ bong tróc, tạp chất và các vật liệu có thể làm giảm bám dính hoặc ngăn khả năng thấm ướt. Bề mặt bê tông cần được bão hòa bằng nước sạch nhưng không để nước đọng lại.</w:t>
      </w:r>
    </w:p>
    <w:p w14:paraId="7A21136C" w14:textId="77777777" w:rsidR="00981EFF" w:rsidRPr="00FF2CB0" w:rsidRDefault="00981EFF" w:rsidP="004E201B">
      <w:pPr>
        <w:spacing w:before="20" w:after="20" w:line="360" w:lineRule="auto"/>
        <w:jc w:val="both"/>
        <w:rPr>
          <w:rFonts w:ascii="Arial" w:hAnsi="Arial" w:cs="Arial"/>
          <w:b/>
          <w:bCs/>
          <w:color w:val="000000"/>
          <w:sz w:val="20"/>
          <w:szCs w:val="20"/>
        </w:rPr>
      </w:pPr>
      <w:r w:rsidRPr="00A4112C">
        <w:rPr>
          <w:rFonts w:ascii="Arial" w:hAnsi="Arial" w:cs="Arial"/>
          <w:color w:val="000000"/>
          <w:sz w:val="20"/>
          <w:szCs w:val="20"/>
        </w:rPr>
        <w:t xml:space="preserve"> </w:t>
      </w:r>
      <w:r w:rsidRPr="00FF2CB0">
        <w:rPr>
          <w:rFonts w:ascii="Arial" w:hAnsi="Arial" w:cs="Arial"/>
          <w:b/>
          <w:bCs/>
          <w:color w:val="000000"/>
          <w:sz w:val="20"/>
          <w:szCs w:val="20"/>
        </w:rPr>
        <w:t xml:space="preserve">BIỆN PHÁP THI CÔNG / DỤNG CỤ </w:t>
      </w:r>
    </w:p>
    <w:p w14:paraId="61F3183C" w14:textId="77777777" w:rsidR="00981EFF" w:rsidRPr="00FF2CB0" w:rsidRDefault="00981EFF" w:rsidP="004E201B">
      <w:pPr>
        <w:spacing w:before="20" w:after="20" w:line="360" w:lineRule="auto"/>
        <w:jc w:val="both"/>
        <w:rPr>
          <w:rFonts w:ascii="Arial" w:hAnsi="Arial" w:cs="Arial"/>
          <w:b/>
          <w:bCs/>
          <w:color w:val="000000"/>
          <w:sz w:val="20"/>
          <w:szCs w:val="20"/>
        </w:rPr>
      </w:pPr>
      <w:r w:rsidRPr="00FF2CB0">
        <w:rPr>
          <w:rFonts w:ascii="Arial" w:hAnsi="Arial" w:cs="Arial"/>
          <w:b/>
          <w:bCs/>
          <w:color w:val="000000"/>
          <w:sz w:val="20"/>
          <w:szCs w:val="20"/>
        </w:rPr>
        <w:t xml:space="preserve">1. Chất kết nối cho lớp vữa trát / lớp kết nối bê tông cũ và mới </w:t>
      </w:r>
    </w:p>
    <w:p w14:paraId="45F59555" w14:textId="77777777" w:rsidR="00981EFF" w:rsidRDefault="00981EFF" w:rsidP="004E201B">
      <w:pPr>
        <w:spacing w:before="20" w:after="20" w:line="360" w:lineRule="auto"/>
        <w:jc w:val="both"/>
        <w:rPr>
          <w:rFonts w:ascii="Arial" w:hAnsi="Arial" w:cs="Arial"/>
          <w:color w:val="000000"/>
          <w:sz w:val="20"/>
          <w:szCs w:val="20"/>
        </w:rPr>
      </w:pPr>
      <w:r w:rsidRPr="00A4112C">
        <w:rPr>
          <w:rFonts w:ascii="Arial" w:hAnsi="Arial" w:cs="Arial"/>
          <w:color w:val="000000"/>
          <w:sz w:val="20"/>
          <w:szCs w:val="20"/>
        </w:rPr>
        <w:t xml:space="preserve">Tỉ lệ trộn: 1 lít </w:t>
      </w:r>
      <w:r w:rsidRPr="00BB3074">
        <w:rPr>
          <w:rFonts w:ascii="Arial" w:hAnsi="Arial" w:cs="Arial"/>
          <w:b/>
          <w:bCs/>
          <w:color w:val="000000"/>
          <w:sz w:val="20"/>
          <w:szCs w:val="20"/>
        </w:rPr>
        <w:t>G7 Latex TH</w:t>
      </w:r>
      <w:r w:rsidRPr="00A4112C">
        <w:rPr>
          <w:rFonts w:ascii="Arial" w:hAnsi="Arial" w:cs="Arial"/>
          <w:color w:val="000000"/>
          <w:sz w:val="20"/>
          <w:szCs w:val="20"/>
        </w:rPr>
        <w:t xml:space="preserve"> + 1 lít nước + 4 kg xi măng = </w:t>
      </w:r>
      <w:r>
        <w:rPr>
          <w:rFonts w:ascii="Arial" w:hAnsi="Arial" w:cs="Arial"/>
          <w:color w:val="000000"/>
          <w:sz w:val="20"/>
          <w:szCs w:val="20"/>
        </w:rPr>
        <w:t>H</w:t>
      </w:r>
      <w:r w:rsidRPr="00A4112C">
        <w:rPr>
          <w:rFonts w:ascii="Arial" w:hAnsi="Arial" w:cs="Arial"/>
          <w:color w:val="000000"/>
          <w:sz w:val="20"/>
          <w:szCs w:val="20"/>
        </w:rPr>
        <w:t>ồ dầu kết nối</w:t>
      </w:r>
      <w:r>
        <w:rPr>
          <w:rFonts w:ascii="Arial" w:hAnsi="Arial" w:cs="Arial"/>
          <w:color w:val="000000"/>
          <w:sz w:val="20"/>
          <w:szCs w:val="20"/>
        </w:rPr>
        <w:t xml:space="preserve">. </w:t>
      </w:r>
      <w:r w:rsidRPr="00A4112C">
        <w:rPr>
          <w:rFonts w:ascii="Arial" w:hAnsi="Arial" w:cs="Arial"/>
          <w:color w:val="000000"/>
          <w:sz w:val="20"/>
          <w:szCs w:val="20"/>
        </w:rPr>
        <w:t xml:space="preserve">Phần hồ dầu kết nối trên có thể phủ khoảng 4 m². </w:t>
      </w:r>
    </w:p>
    <w:p w14:paraId="796EA80E" w14:textId="77777777" w:rsidR="00981EFF" w:rsidRDefault="00981EFF" w:rsidP="004E201B">
      <w:pPr>
        <w:spacing w:before="20" w:after="20" w:line="360" w:lineRule="auto"/>
        <w:jc w:val="both"/>
        <w:rPr>
          <w:rFonts w:ascii="Arial" w:hAnsi="Arial" w:cs="Arial"/>
          <w:color w:val="000000"/>
          <w:sz w:val="20"/>
          <w:szCs w:val="20"/>
        </w:rPr>
      </w:pPr>
      <w:r w:rsidRPr="00A4112C">
        <w:rPr>
          <w:rFonts w:ascii="Arial" w:hAnsi="Arial" w:cs="Arial"/>
          <w:color w:val="000000"/>
          <w:sz w:val="20"/>
          <w:szCs w:val="20"/>
        </w:rPr>
        <w:t xml:space="preserve">Thi công: Cho xi măng vào hỗn hợp </w:t>
      </w:r>
      <w:r w:rsidRPr="00BB3074">
        <w:rPr>
          <w:rFonts w:ascii="Arial" w:hAnsi="Arial" w:cs="Arial"/>
          <w:b/>
          <w:bCs/>
          <w:color w:val="000000"/>
          <w:sz w:val="20"/>
          <w:szCs w:val="20"/>
        </w:rPr>
        <w:t>G7 Latex TH</w:t>
      </w:r>
      <w:r>
        <w:rPr>
          <w:rFonts w:ascii="Arial" w:hAnsi="Arial" w:cs="Arial"/>
          <w:color w:val="000000"/>
          <w:sz w:val="20"/>
          <w:szCs w:val="20"/>
        </w:rPr>
        <w:t xml:space="preserve"> </w:t>
      </w:r>
      <w:r w:rsidRPr="00A4112C">
        <w:rPr>
          <w:rFonts w:ascii="Arial" w:hAnsi="Arial" w:cs="Arial"/>
          <w:color w:val="000000"/>
          <w:sz w:val="20"/>
          <w:szCs w:val="20"/>
        </w:rPr>
        <w:t xml:space="preserve">với nước đã trộn sẵn và trộn cho </w:t>
      </w:r>
      <w:r w:rsidRPr="00A4112C">
        <w:rPr>
          <w:rFonts w:ascii="Arial" w:hAnsi="Arial" w:cs="Arial"/>
          <w:color w:val="000000"/>
          <w:sz w:val="20"/>
          <w:szCs w:val="20"/>
        </w:rPr>
        <w:lastRenderedPageBreak/>
        <w:t xml:space="preserve">đến khi đạt được độ sệt mong muốn. Thi công lớp hồ dầu kết nối </w:t>
      </w:r>
      <w:r w:rsidRPr="00BB3074">
        <w:rPr>
          <w:rFonts w:ascii="Arial" w:hAnsi="Arial" w:cs="Arial"/>
          <w:b/>
          <w:bCs/>
          <w:color w:val="000000"/>
          <w:sz w:val="20"/>
          <w:szCs w:val="20"/>
        </w:rPr>
        <w:t>G7 Latex TH</w:t>
      </w:r>
      <w:r w:rsidRPr="00A4112C">
        <w:rPr>
          <w:rFonts w:ascii="Arial" w:hAnsi="Arial" w:cs="Arial"/>
          <w:color w:val="000000"/>
          <w:sz w:val="20"/>
          <w:szCs w:val="20"/>
        </w:rPr>
        <w:t xml:space="preserve"> với chiều dày 1 – 2 mm lên trên bề mặt đã được chuẩn bị. Thi công bê tông mới hoặc vữa sửa chữa trong lúc lớp hồ dầu kết nối còn đang ướt.</w:t>
      </w:r>
    </w:p>
    <w:p w14:paraId="25321A8C" w14:textId="77777777" w:rsidR="00981EFF" w:rsidRPr="00A4112C" w:rsidRDefault="00981EFF" w:rsidP="004E201B">
      <w:pPr>
        <w:spacing w:before="20" w:after="20" w:line="360" w:lineRule="auto"/>
        <w:jc w:val="both"/>
        <w:rPr>
          <w:rFonts w:ascii="Arial" w:hAnsi="Arial" w:cs="Arial"/>
          <w:b/>
          <w:bCs/>
          <w:color w:val="000000"/>
          <w:sz w:val="20"/>
          <w:szCs w:val="20"/>
        </w:rPr>
      </w:pPr>
      <w:r w:rsidRPr="00A4112C">
        <w:rPr>
          <w:rFonts w:ascii="Arial" w:hAnsi="Arial" w:cs="Arial"/>
          <w:b/>
          <w:bCs/>
          <w:color w:val="000000"/>
          <w:sz w:val="20"/>
          <w:szCs w:val="20"/>
        </w:rPr>
        <w:t>2. Lớp trát sàn chống thấm Tỉ lệ trộn (theo khối lượng):</w:t>
      </w:r>
    </w:p>
    <w:p w14:paraId="0E313146" w14:textId="77777777" w:rsidR="00981EFF" w:rsidRDefault="00981EFF" w:rsidP="004E201B">
      <w:pPr>
        <w:spacing w:before="20" w:after="20" w:line="360" w:lineRule="auto"/>
        <w:jc w:val="both"/>
        <w:rPr>
          <w:rFonts w:ascii="Arial" w:hAnsi="Arial" w:cs="Arial"/>
          <w:color w:val="000000"/>
          <w:sz w:val="20"/>
          <w:szCs w:val="20"/>
        </w:rPr>
      </w:pPr>
      <w:r>
        <w:rPr>
          <w:rFonts w:ascii="Arial" w:hAnsi="Arial" w:cs="Arial"/>
          <w:color w:val="000000"/>
          <w:sz w:val="20"/>
          <w:szCs w:val="20"/>
        </w:rPr>
        <w:t>X</w:t>
      </w:r>
      <w:r w:rsidRPr="00A4112C">
        <w:rPr>
          <w:rFonts w:ascii="Arial" w:hAnsi="Arial" w:cs="Arial"/>
          <w:color w:val="000000"/>
          <w:sz w:val="20"/>
          <w:szCs w:val="20"/>
        </w:rPr>
        <w:t xml:space="preserve">i măng : Cát = 1 : 2.5 – 3 (1) </w:t>
      </w:r>
      <w:r w:rsidRPr="00BB3074">
        <w:rPr>
          <w:rFonts w:ascii="Arial" w:hAnsi="Arial" w:cs="Arial"/>
          <w:b/>
          <w:bCs/>
          <w:color w:val="000000"/>
          <w:sz w:val="20"/>
          <w:szCs w:val="20"/>
        </w:rPr>
        <w:t>G7 Latex TH</w:t>
      </w:r>
      <w:r w:rsidRPr="00A4112C">
        <w:rPr>
          <w:rFonts w:ascii="Arial" w:hAnsi="Arial" w:cs="Arial"/>
          <w:color w:val="000000"/>
          <w:sz w:val="20"/>
          <w:szCs w:val="20"/>
        </w:rPr>
        <w:t xml:space="preserve"> : Nước = 1 : 3 (2) Rót hỗn hợp (2) vào trong (1) và trộn cho đến khi đạt độ sệt phù hợp cho thi công. </w:t>
      </w:r>
    </w:p>
    <w:p w14:paraId="103BF7B1" w14:textId="77777777" w:rsidR="00981EFF" w:rsidRDefault="00981EFF" w:rsidP="004E201B">
      <w:pPr>
        <w:spacing w:before="20" w:after="20" w:line="360" w:lineRule="auto"/>
        <w:jc w:val="both"/>
        <w:rPr>
          <w:rFonts w:ascii="Arial" w:hAnsi="Arial" w:cs="Arial"/>
          <w:color w:val="000000"/>
          <w:sz w:val="20"/>
          <w:szCs w:val="20"/>
        </w:rPr>
      </w:pPr>
      <w:r w:rsidRPr="00A4112C">
        <w:rPr>
          <w:rFonts w:ascii="Arial" w:hAnsi="Arial" w:cs="Arial"/>
          <w:color w:val="000000"/>
          <w:sz w:val="20"/>
          <w:szCs w:val="20"/>
        </w:rPr>
        <w:t xml:space="preserve">Thi công: Thi công lớp vữa chống thấm trong lúc lớp hồ dầu kết nối còn đang ướt. </w:t>
      </w:r>
    </w:p>
    <w:p w14:paraId="6799E9AF" w14:textId="77777777" w:rsidR="00981EFF" w:rsidRPr="00FF2CB0" w:rsidRDefault="00981EFF" w:rsidP="004E201B">
      <w:pPr>
        <w:spacing w:before="20" w:after="20" w:line="360" w:lineRule="auto"/>
        <w:jc w:val="both"/>
        <w:rPr>
          <w:rFonts w:ascii="Arial" w:hAnsi="Arial" w:cs="Arial"/>
          <w:b/>
          <w:bCs/>
          <w:color w:val="000000"/>
          <w:sz w:val="20"/>
          <w:szCs w:val="20"/>
        </w:rPr>
      </w:pPr>
      <w:r w:rsidRPr="00FF2CB0">
        <w:rPr>
          <w:rFonts w:ascii="Arial" w:hAnsi="Arial" w:cs="Arial"/>
          <w:b/>
          <w:bCs/>
          <w:color w:val="000000"/>
          <w:sz w:val="20"/>
          <w:szCs w:val="20"/>
        </w:rPr>
        <w:t xml:space="preserve">VỆ SINH DỤNG CỤ </w:t>
      </w:r>
    </w:p>
    <w:p w14:paraId="15EA5CE3" w14:textId="77777777" w:rsidR="00981EFF" w:rsidRDefault="00981EFF" w:rsidP="004E201B">
      <w:pPr>
        <w:spacing w:before="20" w:after="20" w:line="360" w:lineRule="auto"/>
        <w:jc w:val="both"/>
        <w:rPr>
          <w:rFonts w:ascii="Arial" w:hAnsi="Arial" w:cs="Arial"/>
          <w:color w:val="000000"/>
          <w:sz w:val="20"/>
          <w:szCs w:val="20"/>
        </w:rPr>
        <w:sectPr w:rsidR="00981EFF" w:rsidSect="00981EFF">
          <w:type w:val="continuous"/>
          <w:pgSz w:w="11906" w:h="16838" w:code="9"/>
          <w:pgMar w:top="1134" w:right="1134" w:bottom="1134" w:left="2268" w:header="709" w:footer="709" w:gutter="0"/>
          <w:cols w:num="2" w:space="708"/>
          <w:docGrid w:linePitch="360"/>
        </w:sectPr>
      </w:pPr>
      <w:r w:rsidRPr="00A4112C">
        <w:rPr>
          <w:rFonts w:ascii="Arial" w:hAnsi="Arial" w:cs="Arial"/>
          <w:color w:val="000000"/>
          <w:sz w:val="20"/>
          <w:szCs w:val="20"/>
        </w:rPr>
        <w:t>Làm sạch tất cả dụng cụ và thiết bị bằng nước sạch ngay sau khi thi công.</w:t>
      </w:r>
    </w:p>
    <w:p w14:paraId="16A6DB1C" w14:textId="77777777" w:rsidR="00981EFF" w:rsidRPr="00A4112C" w:rsidRDefault="00981EFF" w:rsidP="00981EFF">
      <w:pPr>
        <w:spacing w:before="20" w:after="20" w:line="240" w:lineRule="auto"/>
        <w:jc w:val="both"/>
        <w:rPr>
          <w:rFonts w:ascii="Arial" w:hAnsi="Arial" w:cs="Arial"/>
          <w:color w:val="000000"/>
          <w:sz w:val="20"/>
          <w:szCs w:val="20"/>
        </w:rPr>
      </w:pPr>
    </w:p>
    <w:p w14:paraId="2B209732" w14:textId="41853E3A" w:rsidR="00981EFF" w:rsidRDefault="00981EFF" w:rsidP="00981EFF">
      <w:pPr>
        <w:rPr>
          <w:rFonts w:ascii="Arial" w:hAnsi="Arial" w:cs="Arial"/>
          <w:color w:val="000000"/>
          <w:sz w:val="20"/>
          <w:szCs w:val="20"/>
          <w:lang w:val="vi-VN"/>
        </w:rPr>
      </w:pPr>
    </w:p>
    <w:p w14:paraId="4E6B5113" w14:textId="037C8E52" w:rsidR="00656B0C" w:rsidRPr="00656B0C" w:rsidRDefault="00656B0C" w:rsidP="00656B0C">
      <w:pPr>
        <w:rPr>
          <w:lang w:val="vi-VN"/>
        </w:rPr>
      </w:pPr>
    </w:p>
    <w:sectPr w:rsidR="00656B0C" w:rsidRPr="00656B0C"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9EC7" w14:textId="77777777" w:rsidR="00333353" w:rsidRDefault="00333353" w:rsidP="001C6A81">
      <w:pPr>
        <w:spacing w:after="0" w:line="240" w:lineRule="auto"/>
      </w:pPr>
      <w:r>
        <w:separator/>
      </w:r>
    </w:p>
  </w:endnote>
  <w:endnote w:type="continuationSeparator" w:id="0">
    <w:p w14:paraId="2BD6FEE3" w14:textId="77777777" w:rsidR="00333353" w:rsidRDefault="00333353"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CF58" w14:textId="77777777" w:rsidR="00333353" w:rsidRDefault="00333353" w:rsidP="001C6A81">
      <w:pPr>
        <w:spacing w:after="0" w:line="240" w:lineRule="auto"/>
      </w:pPr>
      <w:r>
        <w:separator/>
      </w:r>
    </w:p>
  </w:footnote>
  <w:footnote w:type="continuationSeparator" w:id="0">
    <w:p w14:paraId="4233A5FA" w14:textId="77777777" w:rsidR="00333353" w:rsidRDefault="00333353"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3EA20D0C">
              <wp:simplePos x="0" y="0"/>
              <wp:positionH relativeFrom="column">
                <wp:posOffset>-1120140</wp:posOffset>
              </wp:positionH>
              <wp:positionV relativeFrom="paragraph">
                <wp:posOffset>349885</wp:posOffset>
              </wp:positionV>
              <wp:extent cx="982980" cy="9166860"/>
              <wp:effectExtent l="0" t="0" r="26670" b="15240"/>
              <wp:wrapNone/>
              <wp:docPr id="578291971" name="Rectangle 6"/>
              <wp:cNvGraphicFramePr/>
              <a:graphic xmlns:a="http://schemas.openxmlformats.org/drawingml/2006/main">
                <a:graphicData uri="http://schemas.microsoft.com/office/word/2010/wordprocessingShape">
                  <wps:wsp>
                    <wps:cNvSpPr/>
                    <wps:spPr>
                      <a:xfrm>
                        <a:off x="0" y="0"/>
                        <a:ext cx="982980" cy="91668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7.55pt;width:77.4pt;height:7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144C1"/>
    <w:multiLevelType w:val="hybridMultilevel"/>
    <w:tmpl w:val="3B3C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5"/>
  </w:num>
  <w:num w:numId="2" w16cid:durableId="418797113">
    <w:abstractNumId w:val="6"/>
  </w:num>
  <w:num w:numId="3" w16cid:durableId="1091662239">
    <w:abstractNumId w:val="3"/>
  </w:num>
  <w:num w:numId="4" w16cid:durableId="147525144">
    <w:abstractNumId w:val="0"/>
  </w:num>
  <w:num w:numId="5" w16cid:durableId="1330478597">
    <w:abstractNumId w:val="7"/>
  </w:num>
  <w:num w:numId="6" w16cid:durableId="1197307684">
    <w:abstractNumId w:val="1"/>
  </w:num>
  <w:num w:numId="7" w16cid:durableId="1216163323">
    <w:abstractNumId w:val="2"/>
  </w:num>
  <w:num w:numId="8" w16cid:durableId="90515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20F13"/>
    <w:rsid w:val="00042151"/>
    <w:rsid w:val="00084D7C"/>
    <w:rsid w:val="000D7233"/>
    <w:rsid w:val="000E31A1"/>
    <w:rsid w:val="00101CCE"/>
    <w:rsid w:val="001072DD"/>
    <w:rsid w:val="00112536"/>
    <w:rsid w:val="0012287A"/>
    <w:rsid w:val="00154E7E"/>
    <w:rsid w:val="001967FA"/>
    <w:rsid w:val="001B3D7A"/>
    <w:rsid w:val="001C6A81"/>
    <w:rsid w:val="001E6973"/>
    <w:rsid w:val="00221B44"/>
    <w:rsid w:val="00227D76"/>
    <w:rsid w:val="00244D1C"/>
    <w:rsid w:val="00281615"/>
    <w:rsid w:val="00285F48"/>
    <w:rsid w:val="002B7659"/>
    <w:rsid w:val="00333353"/>
    <w:rsid w:val="0034163E"/>
    <w:rsid w:val="003426F1"/>
    <w:rsid w:val="00382881"/>
    <w:rsid w:val="003E7B2C"/>
    <w:rsid w:val="004507AA"/>
    <w:rsid w:val="004C5B6F"/>
    <w:rsid w:val="004C7F60"/>
    <w:rsid w:val="004E201B"/>
    <w:rsid w:val="0055465C"/>
    <w:rsid w:val="005A002C"/>
    <w:rsid w:val="005A0F1A"/>
    <w:rsid w:val="005E135B"/>
    <w:rsid w:val="00607E0E"/>
    <w:rsid w:val="00656B0C"/>
    <w:rsid w:val="00660F48"/>
    <w:rsid w:val="006B0F11"/>
    <w:rsid w:val="006D32DC"/>
    <w:rsid w:val="006F0049"/>
    <w:rsid w:val="006F4F37"/>
    <w:rsid w:val="00711C09"/>
    <w:rsid w:val="007A5BB9"/>
    <w:rsid w:val="007F648B"/>
    <w:rsid w:val="00806D99"/>
    <w:rsid w:val="00836372"/>
    <w:rsid w:val="00844D29"/>
    <w:rsid w:val="008538B9"/>
    <w:rsid w:val="00865C6E"/>
    <w:rsid w:val="00892D26"/>
    <w:rsid w:val="008A2CA7"/>
    <w:rsid w:val="008B6BD2"/>
    <w:rsid w:val="008C65BC"/>
    <w:rsid w:val="008C7817"/>
    <w:rsid w:val="008D0E8B"/>
    <w:rsid w:val="008F190D"/>
    <w:rsid w:val="00903CA4"/>
    <w:rsid w:val="0091146A"/>
    <w:rsid w:val="00981EFF"/>
    <w:rsid w:val="009D480E"/>
    <w:rsid w:val="00A122EC"/>
    <w:rsid w:val="00A156A3"/>
    <w:rsid w:val="00A421B8"/>
    <w:rsid w:val="00A563EF"/>
    <w:rsid w:val="00A82B3B"/>
    <w:rsid w:val="00A970A6"/>
    <w:rsid w:val="00AB74E8"/>
    <w:rsid w:val="00AC0A4E"/>
    <w:rsid w:val="00AC6CFB"/>
    <w:rsid w:val="00AE09C3"/>
    <w:rsid w:val="00AE0B1A"/>
    <w:rsid w:val="00B50564"/>
    <w:rsid w:val="00BA7472"/>
    <w:rsid w:val="00BF1546"/>
    <w:rsid w:val="00C514AA"/>
    <w:rsid w:val="00C821EE"/>
    <w:rsid w:val="00C850CC"/>
    <w:rsid w:val="00CE3493"/>
    <w:rsid w:val="00D328A8"/>
    <w:rsid w:val="00D5275E"/>
    <w:rsid w:val="00D74AA0"/>
    <w:rsid w:val="00DA06ED"/>
    <w:rsid w:val="00DA1860"/>
    <w:rsid w:val="00DB2316"/>
    <w:rsid w:val="00DB31C3"/>
    <w:rsid w:val="00DC0FF0"/>
    <w:rsid w:val="00DC3942"/>
    <w:rsid w:val="00DD6D5A"/>
    <w:rsid w:val="00E01614"/>
    <w:rsid w:val="00E3390A"/>
    <w:rsid w:val="00E41AC0"/>
    <w:rsid w:val="00E610CD"/>
    <w:rsid w:val="00E8214B"/>
    <w:rsid w:val="00E86EF8"/>
    <w:rsid w:val="00E93319"/>
    <w:rsid w:val="00E96C5B"/>
    <w:rsid w:val="00ED63AF"/>
    <w:rsid w:val="00F8492D"/>
    <w:rsid w:val="00FA044F"/>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8</cp:revision>
  <cp:lastPrinted>2026-06-24T03:19:00Z</cp:lastPrinted>
  <dcterms:created xsi:type="dcterms:W3CDTF">2026-06-24T08:59:00Z</dcterms:created>
  <dcterms:modified xsi:type="dcterms:W3CDTF">2026-07-01T09:31:00Z</dcterms:modified>
</cp:coreProperties>
</file>